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3C6D" w:rsidRPr="00C70DC9" w:rsidRDefault="00053C6D" w:rsidP="00C70DC9">
      <w:pPr>
        <w:rPr>
          <w:rFonts w:cstheme="minorHAnsi"/>
          <w:sz w:val="24"/>
          <w:szCs w:val="24"/>
        </w:rPr>
      </w:pPr>
    </w:p>
    <w:p w:rsidR="00B3568F" w:rsidRPr="00C70DC9" w:rsidRDefault="00B3568F" w:rsidP="00C70DC9">
      <w:pPr>
        <w:jc w:val="center"/>
        <w:rPr>
          <w:rFonts w:cstheme="minorHAnsi"/>
          <w:b/>
          <w:bCs/>
          <w:color w:val="222222"/>
          <w:sz w:val="48"/>
          <w:szCs w:val="48"/>
        </w:rPr>
      </w:pPr>
      <w:r w:rsidRPr="00C70DC9">
        <w:rPr>
          <w:rFonts w:cstheme="minorHAnsi"/>
          <w:b/>
          <w:bCs/>
          <w:color w:val="222222"/>
          <w:sz w:val="48"/>
          <w:szCs w:val="48"/>
        </w:rPr>
        <w:t xml:space="preserve">Granada acogerá </w:t>
      </w:r>
      <w:r w:rsidR="00C70DC9" w:rsidRPr="00C70DC9">
        <w:rPr>
          <w:rFonts w:cstheme="minorHAnsi"/>
          <w:b/>
          <w:bCs/>
          <w:color w:val="222222"/>
          <w:sz w:val="48"/>
          <w:szCs w:val="48"/>
        </w:rPr>
        <w:t xml:space="preserve">en junio </w:t>
      </w:r>
      <w:proofErr w:type="spellStart"/>
      <w:r w:rsidRPr="00C70DC9">
        <w:rPr>
          <w:rFonts w:cstheme="minorHAnsi"/>
          <w:b/>
          <w:bCs/>
          <w:color w:val="222222"/>
          <w:sz w:val="48"/>
          <w:szCs w:val="48"/>
        </w:rPr>
        <w:t>Milnoff</w:t>
      </w:r>
      <w:proofErr w:type="spellEnd"/>
      <w:r w:rsidRPr="00C70DC9">
        <w:rPr>
          <w:rFonts w:cstheme="minorHAnsi"/>
          <w:b/>
          <w:bCs/>
          <w:color w:val="222222"/>
          <w:sz w:val="48"/>
          <w:szCs w:val="48"/>
        </w:rPr>
        <w:t xml:space="preserve">, </w:t>
      </w:r>
      <w:r w:rsidR="00C70DC9" w:rsidRPr="00C70DC9">
        <w:rPr>
          <w:rFonts w:cstheme="minorHAnsi"/>
          <w:b/>
          <w:bCs/>
          <w:color w:val="222222"/>
          <w:sz w:val="48"/>
          <w:szCs w:val="48"/>
        </w:rPr>
        <w:br/>
      </w:r>
      <w:r w:rsidRPr="00C70DC9">
        <w:rPr>
          <w:rFonts w:cstheme="minorHAnsi"/>
          <w:b/>
          <w:bCs/>
          <w:color w:val="222222"/>
          <w:sz w:val="48"/>
          <w:szCs w:val="48"/>
        </w:rPr>
        <w:t xml:space="preserve">el </w:t>
      </w:r>
      <w:r w:rsidR="00C70DC9" w:rsidRPr="00C70DC9">
        <w:rPr>
          <w:rFonts w:cstheme="minorHAnsi"/>
          <w:b/>
          <w:bCs/>
          <w:color w:val="222222"/>
          <w:sz w:val="48"/>
          <w:szCs w:val="48"/>
        </w:rPr>
        <w:t>p</w:t>
      </w:r>
      <w:r w:rsidRPr="00C70DC9">
        <w:rPr>
          <w:rFonts w:cstheme="minorHAnsi"/>
          <w:b/>
          <w:bCs/>
          <w:color w:val="222222"/>
          <w:sz w:val="48"/>
          <w:szCs w:val="48"/>
        </w:rPr>
        <w:t xml:space="preserve">rimer </w:t>
      </w:r>
      <w:r w:rsidR="00C70DC9">
        <w:rPr>
          <w:rFonts w:cstheme="minorHAnsi"/>
          <w:b/>
          <w:bCs/>
          <w:color w:val="222222"/>
          <w:sz w:val="48"/>
          <w:szCs w:val="48"/>
        </w:rPr>
        <w:t>F</w:t>
      </w:r>
      <w:r w:rsidRPr="00C70DC9">
        <w:rPr>
          <w:rFonts w:cstheme="minorHAnsi"/>
          <w:b/>
          <w:bCs/>
          <w:color w:val="222222"/>
          <w:sz w:val="48"/>
          <w:szCs w:val="48"/>
        </w:rPr>
        <w:t>estival Flamenco Internacional</w:t>
      </w:r>
    </w:p>
    <w:p w:rsidR="00B3568F" w:rsidRPr="00C70DC9" w:rsidRDefault="00C70DC9" w:rsidP="00C70DC9">
      <w:pPr>
        <w:jc w:val="center"/>
        <w:rPr>
          <w:rFonts w:cstheme="minorHAnsi"/>
          <w:i/>
          <w:iCs/>
          <w:color w:val="222222"/>
          <w:sz w:val="24"/>
          <w:szCs w:val="24"/>
        </w:rPr>
      </w:pPr>
      <w:r w:rsidRPr="00C70DC9">
        <w:rPr>
          <w:rFonts w:cstheme="minorHAnsi"/>
          <w:i/>
          <w:iCs/>
          <w:color w:val="222222"/>
          <w:sz w:val="24"/>
          <w:szCs w:val="24"/>
        </w:rPr>
        <w:t>Inspirado en el Primer Concurso de Cante Jondo de 1922</w:t>
      </w:r>
      <w:r w:rsidR="00BD2CC9">
        <w:rPr>
          <w:rFonts w:cstheme="minorHAnsi"/>
          <w:i/>
          <w:iCs/>
          <w:color w:val="222222"/>
          <w:sz w:val="24"/>
          <w:szCs w:val="24"/>
        </w:rPr>
        <w:t xml:space="preserve"> -que fue promovido por Falla, Zuloaga y Lorca, entre otros-</w:t>
      </w:r>
      <w:r w:rsidRPr="00C70DC9">
        <w:rPr>
          <w:rFonts w:cstheme="minorHAnsi"/>
          <w:i/>
          <w:iCs/>
          <w:color w:val="222222"/>
          <w:sz w:val="24"/>
          <w:szCs w:val="24"/>
        </w:rPr>
        <w:t xml:space="preserve"> aunará cante, baile, guitarra y fusión, se celebrará en diferentes puntos de la ciudad y un 60 por ciento</w:t>
      </w:r>
      <w:r w:rsidR="00BD2CC9">
        <w:rPr>
          <w:rFonts w:cstheme="minorHAnsi"/>
          <w:i/>
          <w:iCs/>
          <w:color w:val="222222"/>
          <w:sz w:val="24"/>
          <w:szCs w:val="24"/>
        </w:rPr>
        <w:t xml:space="preserve"> de sus actuaciones</w:t>
      </w:r>
      <w:r w:rsidRPr="00C70DC9">
        <w:rPr>
          <w:rFonts w:cstheme="minorHAnsi"/>
          <w:i/>
          <w:iCs/>
          <w:color w:val="222222"/>
          <w:sz w:val="24"/>
          <w:szCs w:val="24"/>
        </w:rPr>
        <w:t xml:space="preserve"> será</w:t>
      </w:r>
      <w:r w:rsidR="00BD2CC9">
        <w:rPr>
          <w:rFonts w:cstheme="minorHAnsi"/>
          <w:i/>
          <w:iCs/>
          <w:color w:val="222222"/>
          <w:sz w:val="24"/>
          <w:szCs w:val="24"/>
        </w:rPr>
        <w:t>n</w:t>
      </w:r>
      <w:r w:rsidRPr="00C70DC9">
        <w:rPr>
          <w:rFonts w:cstheme="minorHAnsi"/>
          <w:i/>
          <w:iCs/>
          <w:color w:val="222222"/>
          <w:sz w:val="24"/>
          <w:szCs w:val="24"/>
        </w:rPr>
        <w:t xml:space="preserve"> gratuit</w:t>
      </w:r>
      <w:r w:rsidR="00BD2CC9">
        <w:rPr>
          <w:rFonts w:cstheme="minorHAnsi"/>
          <w:i/>
          <w:iCs/>
          <w:color w:val="222222"/>
          <w:sz w:val="24"/>
          <w:szCs w:val="24"/>
        </w:rPr>
        <w:t>as</w:t>
      </w:r>
    </w:p>
    <w:p w:rsidR="00C70DC9" w:rsidRDefault="00C70DC9" w:rsidP="00C70DC9">
      <w:pPr>
        <w:rPr>
          <w:rFonts w:cstheme="minorHAnsi"/>
          <w:color w:val="222222"/>
          <w:sz w:val="24"/>
          <w:szCs w:val="24"/>
        </w:rPr>
      </w:pPr>
    </w:p>
    <w:p w:rsidR="00C70DC9" w:rsidRPr="00C70DC9" w:rsidRDefault="00C70DC9" w:rsidP="00C70DC9">
      <w:pPr>
        <w:jc w:val="right"/>
        <w:rPr>
          <w:rFonts w:cstheme="minorHAnsi"/>
          <w:b/>
          <w:bCs/>
          <w:color w:val="222222"/>
          <w:sz w:val="24"/>
          <w:szCs w:val="24"/>
        </w:rPr>
      </w:pPr>
      <w:r w:rsidRPr="00C70DC9">
        <w:rPr>
          <w:rFonts w:cstheme="minorHAnsi"/>
          <w:b/>
          <w:bCs/>
          <w:color w:val="222222"/>
          <w:sz w:val="24"/>
          <w:szCs w:val="24"/>
        </w:rPr>
        <w:t>Granada, 23 de enero de 2020</w:t>
      </w:r>
    </w:p>
    <w:p w:rsidR="00B3568F" w:rsidRPr="00C70DC9" w:rsidRDefault="00B3568F" w:rsidP="00C70DC9">
      <w:pPr>
        <w:jc w:val="both"/>
        <w:rPr>
          <w:rFonts w:cstheme="minorHAnsi"/>
          <w:color w:val="222222"/>
          <w:sz w:val="24"/>
          <w:szCs w:val="24"/>
        </w:rPr>
      </w:pPr>
      <w:proofErr w:type="spellStart"/>
      <w:r w:rsidRPr="00C70DC9">
        <w:rPr>
          <w:rFonts w:cstheme="minorHAnsi"/>
          <w:color w:val="222222"/>
          <w:sz w:val="24"/>
          <w:szCs w:val="24"/>
        </w:rPr>
        <w:t>Milnoff</w:t>
      </w:r>
      <w:proofErr w:type="spellEnd"/>
      <w:r w:rsidRPr="00C70DC9">
        <w:rPr>
          <w:rFonts w:cstheme="minorHAnsi"/>
          <w:color w:val="222222"/>
          <w:sz w:val="24"/>
          <w:szCs w:val="24"/>
        </w:rPr>
        <w:t>, el Festival Flamenco de Granada que se celebra</w:t>
      </w:r>
      <w:r w:rsidR="00C70DC9">
        <w:rPr>
          <w:rFonts w:cstheme="minorHAnsi"/>
          <w:color w:val="222222"/>
          <w:sz w:val="24"/>
          <w:szCs w:val="24"/>
        </w:rPr>
        <w:t>rá</w:t>
      </w:r>
      <w:r w:rsidRPr="00C70DC9">
        <w:rPr>
          <w:rFonts w:cstheme="minorHAnsi"/>
          <w:color w:val="222222"/>
          <w:sz w:val="24"/>
          <w:szCs w:val="24"/>
        </w:rPr>
        <w:t xml:space="preserve"> del 2 al 7 de junio, ha </w:t>
      </w:r>
      <w:r w:rsidR="00BD2CC9">
        <w:rPr>
          <w:rFonts w:cstheme="minorHAnsi"/>
          <w:color w:val="222222"/>
          <w:sz w:val="24"/>
          <w:szCs w:val="24"/>
        </w:rPr>
        <w:t>tenido</w:t>
      </w:r>
      <w:r w:rsidR="0051031A">
        <w:rPr>
          <w:rFonts w:cstheme="minorHAnsi"/>
          <w:color w:val="222222"/>
          <w:sz w:val="24"/>
          <w:szCs w:val="24"/>
        </w:rPr>
        <w:t xml:space="preserve"> a </w:t>
      </w:r>
      <w:proofErr w:type="spellStart"/>
      <w:r w:rsidR="0051031A">
        <w:rPr>
          <w:rFonts w:cstheme="minorHAnsi"/>
          <w:color w:val="222222"/>
          <w:sz w:val="24"/>
          <w:szCs w:val="24"/>
        </w:rPr>
        <w:t>Fitur</w:t>
      </w:r>
      <w:proofErr w:type="spellEnd"/>
      <w:r w:rsidR="0051031A">
        <w:rPr>
          <w:rFonts w:cstheme="minorHAnsi"/>
          <w:color w:val="222222"/>
          <w:sz w:val="24"/>
          <w:szCs w:val="24"/>
        </w:rPr>
        <w:t xml:space="preserve"> como </w:t>
      </w:r>
      <w:r w:rsidR="00BD2CC9">
        <w:rPr>
          <w:rFonts w:cstheme="minorHAnsi"/>
          <w:color w:val="222222"/>
          <w:sz w:val="24"/>
          <w:szCs w:val="24"/>
        </w:rPr>
        <w:t>rampa de salida para informar sobre su nacimiento</w:t>
      </w:r>
      <w:r w:rsidR="0051031A">
        <w:rPr>
          <w:rFonts w:cstheme="minorHAnsi"/>
          <w:color w:val="222222"/>
          <w:sz w:val="24"/>
          <w:szCs w:val="24"/>
        </w:rPr>
        <w:t xml:space="preserve">, al ser </w:t>
      </w:r>
      <w:r w:rsidRPr="00C70DC9">
        <w:rPr>
          <w:rFonts w:cstheme="minorHAnsi"/>
          <w:color w:val="222222"/>
          <w:sz w:val="24"/>
          <w:szCs w:val="24"/>
        </w:rPr>
        <w:t>presentado</w:t>
      </w:r>
      <w:r w:rsidR="0051031A">
        <w:rPr>
          <w:rFonts w:cstheme="minorHAnsi"/>
          <w:color w:val="222222"/>
          <w:sz w:val="24"/>
          <w:szCs w:val="24"/>
        </w:rPr>
        <w:t xml:space="preserve"> por la Junta de Andalucía y el Ayuntamiento de Granada como uno de los grandes eventos que tendrá la capital de la Alhambra dentro d</w:t>
      </w:r>
      <w:r w:rsidRPr="00C70DC9">
        <w:rPr>
          <w:rFonts w:cstheme="minorHAnsi"/>
          <w:color w:val="222222"/>
          <w:sz w:val="24"/>
          <w:szCs w:val="24"/>
        </w:rPr>
        <w:t>el marco de la Capitalidad Europea de la Cultura 2031.</w:t>
      </w:r>
    </w:p>
    <w:p w:rsidR="00B3568F" w:rsidRPr="00C70DC9" w:rsidRDefault="00B3568F" w:rsidP="00C70DC9">
      <w:pPr>
        <w:jc w:val="both"/>
        <w:rPr>
          <w:rFonts w:cstheme="minorHAnsi"/>
          <w:color w:val="222222"/>
          <w:sz w:val="24"/>
          <w:szCs w:val="24"/>
        </w:rPr>
      </w:pPr>
      <w:r w:rsidRPr="00C70DC9">
        <w:rPr>
          <w:rFonts w:cstheme="minorHAnsi"/>
          <w:color w:val="222222"/>
          <w:sz w:val="24"/>
          <w:szCs w:val="24"/>
        </w:rPr>
        <w:t>E</w:t>
      </w:r>
      <w:r w:rsidR="00C70DC9">
        <w:rPr>
          <w:rFonts w:cstheme="minorHAnsi"/>
          <w:color w:val="222222"/>
          <w:sz w:val="24"/>
          <w:szCs w:val="24"/>
        </w:rPr>
        <w:t xml:space="preserve">ste festival </w:t>
      </w:r>
      <w:r w:rsidRPr="00C70DC9">
        <w:rPr>
          <w:rFonts w:cstheme="minorHAnsi"/>
          <w:color w:val="222222"/>
          <w:sz w:val="24"/>
          <w:szCs w:val="24"/>
        </w:rPr>
        <w:t>nace con el objetivo de mantener la ciudad como un referente de la vanguardia y cultura flamenca, tanto a nivel nacional como internacional. Todo esto bajo la convicción de la necesidad de dotar a la ciudad de Granada de un evento de máximo nivel que aúne todas las disciplinas del flamenco: cante, baile, guitarra y fusión.</w:t>
      </w:r>
    </w:p>
    <w:p w:rsidR="00B3568F" w:rsidRPr="00C70DC9" w:rsidRDefault="0051031A" w:rsidP="00C70DC9">
      <w:pPr>
        <w:jc w:val="both"/>
        <w:rPr>
          <w:rFonts w:cstheme="minorHAnsi"/>
          <w:color w:val="222222"/>
          <w:sz w:val="24"/>
          <w:szCs w:val="24"/>
        </w:rPr>
      </w:pPr>
      <w:r>
        <w:rPr>
          <w:rFonts w:cstheme="minorHAnsi"/>
          <w:color w:val="222222"/>
          <w:sz w:val="24"/>
          <w:szCs w:val="24"/>
        </w:rPr>
        <w:t>N</w:t>
      </w:r>
      <w:r w:rsidR="00B3568F" w:rsidRPr="00C70DC9">
        <w:rPr>
          <w:rFonts w:cstheme="minorHAnsi"/>
          <w:color w:val="222222"/>
          <w:sz w:val="24"/>
          <w:szCs w:val="24"/>
        </w:rPr>
        <w:t>ace de una inspiración: el Primer Concurso de Cante Jondo de 1922</w:t>
      </w:r>
      <w:r>
        <w:rPr>
          <w:rFonts w:cstheme="minorHAnsi"/>
          <w:color w:val="222222"/>
          <w:sz w:val="24"/>
          <w:szCs w:val="24"/>
        </w:rPr>
        <w:t>. D</w:t>
      </w:r>
      <w:r w:rsidR="00C70DC9">
        <w:rPr>
          <w:rFonts w:cstheme="minorHAnsi"/>
          <w:color w:val="222222"/>
          <w:sz w:val="24"/>
          <w:szCs w:val="24"/>
        </w:rPr>
        <w:t>e ahí su nombre,</w:t>
      </w:r>
      <w:r>
        <w:rPr>
          <w:rFonts w:cstheme="minorHAnsi"/>
          <w:color w:val="222222"/>
          <w:sz w:val="24"/>
          <w:szCs w:val="24"/>
        </w:rPr>
        <w:t xml:space="preserve"> </w:t>
      </w:r>
      <w:proofErr w:type="spellStart"/>
      <w:r>
        <w:rPr>
          <w:rFonts w:cstheme="minorHAnsi"/>
          <w:color w:val="222222"/>
          <w:sz w:val="24"/>
          <w:szCs w:val="24"/>
        </w:rPr>
        <w:t>Milnoff</w:t>
      </w:r>
      <w:proofErr w:type="spellEnd"/>
      <w:r>
        <w:rPr>
          <w:rFonts w:cstheme="minorHAnsi"/>
          <w:color w:val="222222"/>
          <w:sz w:val="24"/>
          <w:szCs w:val="24"/>
        </w:rPr>
        <w:t xml:space="preserve"> (</w:t>
      </w:r>
      <w:r w:rsidR="00C70DC9">
        <w:rPr>
          <w:rFonts w:cstheme="minorHAnsi"/>
          <w:color w:val="222222"/>
          <w:sz w:val="24"/>
          <w:szCs w:val="24"/>
        </w:rPr>
        <w:t>Mil Novecientos Festival Flamenco</w:t>
      </w:r>
      <w:r>
        <w:rPr>
          <w:rFonts w:cstheme="minorHAnsi"/>
          <w:color w:val="222222"/>
          <w:sz w:val="24"/>
          <w:szCs w:val="24"/>
        </w:rPr>
        <w:t>)</w:t>
      </w:r>
      <w:r w:rsidR="00B3568F" w:rsidRPr="00C70DC9">
        <w:rPr>
          <w:rFonts w:cstheme="minorHAnsi"/>
          <w:color w:val="222222"/>
          <w:sz w:val="24"/>
          <w:szCs w:val="24"/>
        </w:rPr>
        <w:t xml:space="preserve">. </w:t>
      </w:r>
      <w:r>
        <w:rPr>
          <w:rFonts w:cstheme="minorHAnsi"/>
          <w:color w:val="222222"/>
          <w:sz w:val="24"/>
          <w:szCs w:val="24"/>
        </w:rPr>
        <w:t>Se celebró en el Patio de los Aljibes de La Alhambra y fue u</w:t>
      </w:r>
      <w:r w:rsidR="00B3568F" w:rsidRPr="00C70DC9">
        <w:rPr>
          <w:rFonts w:cstheme="minorHAnsi"/>
          <w:color w:val="222222"/>
          <w:sz w:val="24"/>
          <w:szCs w:val="24"/>
        </w:rPr>
        <w:t xml:space="preserve">na convicción de intelectuales y creadores que marcó el devenir internacional del flamenco. Una efeméride que tuvo como objetivo conseguir el renacimiento, conservación y purificación del antiguo cante jondo. El referido </w:t>
      </w:r>
      <w:r>
        <w:rPr>
          <w:rFonts w:cstheme="minorHAnsi"/>
          <w:color w:val="222222"/>
          <w:sz w:val="24"/>
          <w:szCs w:val="24"/>
        </w:rPr>
        <w:t>c</w:t>
      </w:r>
      <w:r w:rsidR="00B3568F" w:rsidRPr="00C70DC9">
        <w:rPr>
          <w:rFonts w:cstheme="minorHAnsi"/>
          <w:color w:val="222222"/>
          <w:sz w:val="24"/>
          <w:szCs w:val="24"/>
        </w:rPr>
        <w:t>oncurso fue promovido por el compositor Manuel de Falla y el pintor Ignacio de Zuloaga con la colaboración activa del poeta Federico García Lorca y una pléyade de intelectuales (escritores, poetas, músicos y pintores) que otorgaron al concurso la categoría artística que ellos mismos defendían para el cante jondo.</w:t>
      </w:r>
    </w:p>
    <w:p w:rsidR="00B3568F" w:rsidRDefault="00B3568F" w:rsidP="00C70DC9">
      <w:pPr>
        <w:jc w:val="both"/>
        <w:rPr>
          <w:rFonts w:cstheme="minorHAnsi"/>
          <w:color w:val="222222"/>
          <w:sz w:val="24"/>
          <w:szCs w:val="24"/>
        </w:rPr>
      </w:pPr>
      <w:r w:rsidRPr="00C70DC9">
        <w:rPr>
          <w:rFonts w:cstheme="minorHAnsi"/>
          <w:color w:val="222222"/>
          <w:sz w:val="24"/>
          <w:szCs w:val="24"/>
        </w:rPr>
        <w:t>Pero la elección de Granada para albergar este festival no es casual. Del Sacromonte surgió un estilo que rezumaba carácter por los cuatro costados y que todavía perdura: la Zambra.</w:t>
      </w:r>
      <w:r w:rsidR="00F82C84">
        <w:rPr>
          <w:rFonts w:cstheme="minorHAnsi"/>
          <w:color w:val="222222"/>
          <w:sz w:val="24"/>
          <w:szCs w:val="24"/>
        </w:rPr>
        <w:t xml:space="preserve"> </w:t>
      </w:r>
      <w:r w:rsidRPr="00C70DC9">
        <w:rPr>
          <w:rFonts w:cstheme="minorHAnsi"/>
          <w:color w:val="222222"/>
          <w:sz w:val="24"/>
          <w:szCs w:val="24"/>
        </w:rPr>
        <w:t>Granada es</w:t>
      </w:r>
      <w:r w:rsidR="0051031A">
        <w:rPr>
          <w:rFonts w:cstheme="minorHAnsi"/>
          <w:color w:val="222222"/>
          <w:sz w:val="24"/>
          <w:szCs w:val="24"/>
        </w:rPr>
        <w:t>,</w:t>
      </w:r>
      <w:r w:rsidRPr="00C70DC9">
        <w:rPr>
          <w:rFonts w:cstheme="minorHAnsi"/>
          <w:color w:val="222222"/>
          <w:sz w:val="24"/>
          <w:szCs w:val="24"/>
        </w:rPr>
        <w:t xml:space="preserve"> sin duda</w:t>
      </w:r>
      <w:r w:rsidR="0051031A">
        <w:rPr>
          <w:rFonts w:cstheme="minorHAnsi"/>
          <w:color w:val="222222"/>
          <w:sz w:val="24"/>
          <w:szCs w:val="24"/>
        </w:rPr>
        <w:t>,</w:t>
      </w:r>
      <w:r w:rsidRPr="00C70DC9">
        <w:rPr>
          <w:rFonts w:cstheme="minorHAnsi"/>
          <w:color w:val="222222"/>
          <w:sz w:val="24"/>
          <w:szCs w:val="24"/>
        </w:rPr>
        <w:t xml:space="preserve"> una de las principales referencias del flamenco en España y, en concreto, el Sacromonte una de sus cunas. Este barrio gitano es epicentro de lo que los expertos llaman </w:t>
      </w:r>
      <w:r w:rsidR="00C70DC9">
        <w:rPr>
          <w:rFonts w:cstheme="minorHAnsi"/>
          <w:color w:val="222222"/>
          <w:sz w:val="24"/>
          <w:szCs w:val="24"/>
        </w:rPr>
        <w:t>“</w:t>
      </w:r>
      <w:r w:rsidRPr="00C70DC9">
        <w:rPr>
          <w:rFonts w:cstheme="minorHAnsi"/>
          <w:color w:val="222222"/>
          <w:sz w:val="24"/>
          <w:szCs w:val="24"/>
        </w:rPr>
        <w:t>la jondura” y “el duende”, y en él se origina la zambra, una fiesta de cante y baile flamenco que se remonta a los rituales nupciales de los moriscos de la ciudad, allá por el siglo XVI.</w:t>
      </w:r>
    </w:p>
    <w:p w:rsidR="0051031A" w:rsidRDefault="0051031A" w:rsidP="00C70DC9">
      <w:pPr>
        <w:jc w:val="both"/>
        <w:rPr>
          <w:rFonts w:cstheme="minorHAnsi"/>
          <w:color w:val="222222"/>
          <w:sz w:val="24"/>
          <w:szCs w:val="24"/>
        </w:rPr>
      </w:pPr>
    </w:p>
    <w:p w:rsidR="0051031A" w:rsidRDefault="0051031A" w:rsidP="00C70DC9">
      <w:pPr>
        <w:jc w:val="both"/>
        <w:rPr>
          <w:rFonts w:cstheme="minorHAnsi"/>
          <w:color w:val="222222"/>
          <w:sz w:val="24"/>
          <w:szCs w:val="24"/>
        </w:rPr>
      </w:pPr>
    </w:p>
    <w:p w:rsidR="0051031A" w:rsidRDefault="0051031A" w:rsidP="00C70DC9">
      <w:pPr>
        <w:jc w:val="both"/>
        <w:rPr>
          <w:rFonts w:cstheme="minorHAnsi"/>
          <w:color w:val="222222"/>
          <w:sz w:val="24"/>
          <w:szCs w:val="24"/>
        </w:rPr>
      </w:pPr>
    </w:p>
    <w:p w:rsidR="00603F49" w:rsidRDefault="00603F49" w:rsidP="00C70DC9">
      <w:pPr>
        <w:jc w:val="both"/>
        <w:rPr>
          <w:rFonts w:cstheme="minorHAnsi"/>
          <w:color w:val="222222"/>
          <w:sz w:val="24"/>
          <w:szCs w:val="24"/>
        </w:rPr>
      </w:pPr>
    </w:p>
    <w:p w:rsidR="0051031A" w:rsidRPr="00C70DC9" w:rsidRDefault="0051031A" w:rsidP="00C70DC9">
      <w:pPr>
        <w:jc w:val="both"/>
        <w:rPr>
          <w:rFonts w:cstheme="minorHAnsi"/>
          <w:color w:val="222222"/>
          <w:sz w:val="24"/>
          <w:szCs w:val="24"/>
        </w:rPr>
      </w:pPr>
      <w:r>
        <w:rPr>
          <w:rFonts w:cstheme="minorHAnsi"/>
          <w:color w:val="222222"/>
          <w:sz w:val="24"/>
          <w:szCs w:val="24"/>
        </w:rPr>
        <w:t xml:space="preserve">No en vano, uno de sus promotores es Pepe Luis Carmona ‘Habichuela’, miembro de una de las dinastías más importantes del flamenco mundial, como hijo de Luis ‘Habichuela’ y sobrino de Juan y Pepe. Será el director artístico de </w:t>
      </w:r>
      <w:proofErr w:type="spellStart"/>
      <w:r>
        <w:rPr>
          <w:rFonts w:cstheme="minorHAnsi"/>
          <w:color w:val="222222"/>
          <w:sz w:val="24"/>
          <w:szCs w:val="24"/>
        </w:rPr>
        <w:t>Milnoff</w:t>
      </w:r>
      <w:proofErr w:type="spellEnd"/>
      <w:r>
        <w:rPr>
          <w:rFonts w:cstheme="minorHAnsi"/>
          <w:color w:val="222222"/>
          <w:sz w:val="24"/>
          <w:szCs w:val="24"/>
        </w:rPr>
        <w:t xml:space="preserve">. El </w:t>
      </w:r>
      <w:r w:rsidR="00AD23AE">
        <w:rPr>
          <w:rFonts w:cstheme="minorHAnsi"/>
          <w:color w:val="222222"/>
          <w:sz w:val="24"/>
          <w:szCs w:val="24"/>
        </w:rPr>
        <w:t xml:space="preserve">otro promotor es el </w:t>
      </w:r>
      <w:r>
        <w:rPr>
          <w:rFonts w:cstheme="minorHAnsi"/>
          <w:color w:val="222222"/>
          <w:sz w:val="24"/>
          <w:szCs w:val="24"/>
        </w:rPr>
        <w:t>director técnico</w:t>
      </w:r>
      <w:r w:rsidR="00AD23AE">
        <w:rPr>
          <w:rFonts w:cstheme="minorHAnsi"/>
          <w:color w:val="222222"/>
          <w:sz w:val="24"/>
          <w:szCs w:val="24"/>
        </w:rPr>
        <w:t xml:space="preserve"> del festival,</w:t>
      </w:r>
      <w:r>
        <w:rPr>
          <w:rFonts w:cstheme="minorHAnsi"/>
          <w:color w:val="222222"/>
          <w:sz w:val="24"/>
          <w:szCs w:val="24"/>
        </w:rPr>
        <w:t xml:space="preserve"> Santiago Benavides, abogado y profesor de la Universidad de Granada.</w:t>
      </w:r>
    </w:p>
    <w:p w:rsidR="0051031A" w:rsidRDefault="0051031A" w:rsidP="00C70DC9">
      <w:pPr>
        <w:jc w:val="both"/>
        <w:rPr>
          <w:rFonts w:cstheme="minorHAnsi"/>
          <w:b/>
          <w:bCs/>
          <w:color w:val="222222"/>
          <w:sz w:val="24"/>
          <w:szCs w:val="24"/>
        </w:rPr>
      </w:pPr>
    </w:p>
    <w:p w:rsidR="00B3568F" w:rsidRPr="00C70DC9" w:rsidRDefault="00B3568F" w:rsidP="00C70DC9">
      <w:pPr>
        <w:jc w:val="both"/>
        <w:rPr>
          <w:rFonts w:cstheme="minorHAnsi"/>
          <w:color w:val="222222"/>
          <w:sz w:val="24"/>
          <w:szCs w:val="24"/>
        </w:rPr>
      </w:pPr>
      <w:r w:rsidRPr="00C70DC9">
        <w:rPr>
          <w:rFonts w:cstheme="minorHAnsi"/>
          <w:b/>
          <w:bCs/>
          <w:color w:val="222222"/>
          <w:sz w:val="24"/>
          <w:szCs w:val="24"/>
        </w:rPr>
        <w:t>Formato innovador y para la ciudadanía</w:t>
      </w:r>
    </w:p>
    <w:p w:rsidR="00B3568F" w:rsidRPr="00C70DC9" w:rsidRDefault="00B3568F" w:rsidP="00C70DC9">
      <w:pPr>
        <w:jc w:val="both"/>
        <w:rPr>
          <w:rFonts w:cstheme="minorHAnsi"/>
          <w:color w:val="222222"/>
          <w:sz w:val="24"/>
          <w:szCs w:val="24"/>
        </w:rPr>
      </w:pPr>
      <w:r w:rsidRPr="00C70DC9">
        <w:rPr>
          <w:rFonts w:cstheme="minorHAnsi"/>
          <w:color w:val="222222"/>
          <w:sz w:val="24"/>
          <w:szCs w:val="24"/>
        </w:rPr>
        <w:t xml:space="preserve">El formato de </w:t>
      </w:r>
      <w:proofErr w:type="spellStart"/>
      <w:r w:rsidRPr="00C70DC9">
        <w:rPr>
          <w:rFonts w:cstheme="minorHAnsi"/>
          <w:color w:val="222222"/>
          <w:sz w:val="24"/>
          <w:szCs w:val="24"/>
        </w:rPr>
        <w:t>Milnoff</w:t>
      </w:r>
      <w:proofErr w:type="spellEnd"/>
      <w:r w:rsidRPr="00C70DC9">
        <w:rPr>
          <w:rFonts w:cstheme="minorHAnsi"/>
          <w:color w:val="222222"/>
          <w:sz w:val="24"/>
          <w:szCs w:val="24"/>
        </w:rPr>
        <w:t xml:space="preserve"> se presenta como una propuesta innovadora y pensada para el disfrute de la ciudad de Granada. Más del 60% del festival es gratuito, por lo que se convierte en una propuesta cultural única.</w:t>
      </w:r>
    </w:p>
    <w:p w:rsidR="00B3568F" w:rsidRPr="00C70DC9" w:rsidRDefault="00B3568F" w:rsidP="00C70DC9">
      <w:pPr>
        <w:jc w:val="both"/>
        <w:rPr>
          <w:rFonts w:cstheme="minorHAnsi"/>
          <w:color w:val="222222"/>
          <w:sz w:val="24"/>
          <w:szCs w:val="24"/>
        </w:rPr>
      </w:pPr>
      <w:r w:rsidRPr="00C70DC9">
        <w:rPr>
          <w:rFonts w:cstheme="minorHAnsi"/>
          <w:color w:val="222222"/>
          <w:sz w:val="24"/>
          <w:szCs w:val="24"/>
        </w:rPr>
        <w:t>Desde las 11 de la mañana hasta la 1 de la madrugada (o hasta que el cuerpo aguante) se pueden disfrutar de más de 15 actividades diarias relacionadas con el mundo del flamenco. Seis días de arte completo que se estructuran alrededor de los siguientes conceptos:</w:t>
      </w:r>
    </w:p>
    <w:p w:rsidR="00B3568F" w:rsidRPr="00C70DC9" w:rsidRDefault="00B3568F" w:rsidP="00C70DC9">
      <w:pPr>
        <w:jc w:val="both"/>
        <w:rPr>
          <w:rFonts w:cstheme="minorHAnsi"/>
          <w:color w:val="222222"/>
          <w:sz w:val="24"/>
          <w:szCs w:val="24"/>
        </w:rPr>
      </w:pPr>
      <w:r w:rsidRPr="00C70DC9">
        <w:rPr>
          <w:rFonts w:cstheme="minorHAnsi"/>
          <w:color w:val="222222"/>
          <w:sz w:val="24"/>
          <w:szCs w:val="24"/>
        </w:rPr>
        <w:t>1</w:t>
      </w:r>
      <w:r w:rsidR="00C70DC9">
        <w:rPr>
          <w:rFonts w:cstheme="minorHAnsi"/>
          <w:color w:val="222222"/>
          <w:sz w:val="24"/>
          <w:szCs w:val="24"/>
        </w:rPr>
        <w:t>.</w:t>
      </w:r>
      <w:r w:rsidRPr="00C70DC9">
        <w:rPr>
          <w:rFonts w:cstheme="minorHAnsi"/>
          <w:color w:val="222222"/>
          <w:sz w:val="24"/>
          <w:szCs w:val="24"/>
        </w:rPr>
        <w:t> </w:t>
      </w:r>
      <w:proofErr w:type="spellStart"/>
      <w:r w:rsidRPr="00C70DC9">
        <w:rPr>
          <w:rFonts w:cstheme="minorHAnsi"/>
          <w:b/>
          <w:bCs/>
          <w:color w:val="222222"/>
          <w:sz w:val="24"/>
          <w:szCs w:val="24"/>
        </w:rPr>
        <w:t>Milnoff</w:t>
      </w:r>
      <w:proofErr w:type="spellEnd"/>
      <w:r w:rsidRPr="00C70DC9">
        <w:rPr>
          <w:rFonts w:cstheme="minorHAnsi"/>
          <w:b/>
          <w:bCs/>
          <w:color w:val="222222"/>
          <w:sz w:val="24"/>
          <w:szCs w:val="24"/>
        </w:rPr>
        <w:t xml:space="preserve"> off.</w:t>
      </w:r>
      <w:r w:rsidRPr="00C70DC9">
        <w:rPr>
          <w:rFonts w:cstheme="minorHAnsi"/>
          <w:color w:val="222222"/>
          <w:sz w:val="24"/>
          <w:szCs w:val="24"/>
        </w:rPr>
        <w:t xml:space="preserve"> Conciertos en formato reducido, exclusivos, en localizaciones muy especiales y realizados por diferentes ciudades de España, meses antes de que comience el </w:t>
      </w:r>
      <w:proofErr w:type="spellStart"/>
      <w:r w:rsidRPr="00C70DC9">
        <w:rPr>
          <w:rFonts w:cstheme="minorHAnsi"/>
          <w:color w:val="222222"/>
          <w:sz w:val="24"/>
          <w:szCs w:val="24"/>
        </w:rPr>
        <w:t>Milnoff</w:t>
      </w:r>
      <w:proofErr w:type="spellEnd"/>
      <w:r w:rsidRPr="00C70DC9">
        <w:rPr>
          <w:rFonts w:cstheme="minorHAnsi"/>
          <w:color w:val="222222"/>
          <w:sz w:val="24"/>
          <w:szCs w:val="24"/>
        </w:rPr>
        <w:t>.</w:t>
      </w:r>
    </w:p>
    <w:p w:rsidR="00B3568F" w:rsidRPr="00C70DC9" w:rsidRDefault="00B3568F" w:rsidP="00C70DC9">
      <w:pPr>
        <w:jc w:val="both"/>
        <w:rPr>
          <w:rFonts w:cstheme="minorHAnsi"/>
          <w:color w:val="222222"/>
          <w:sz w:val="24"/>
          <w:szCs w:val="24"/>
        </w:rPr>
      </w:pPr>
      <w:r w:rsidRPr="00C70DC9">
        <w:rPr>
          <w:rFonts w:cstheme="minorHAnsi"/>
          <w:color w:val="222222"/>
          <w:sz w:val="24"/>
          <w:szCs w:val="24"/>
        </w:rPr>
        <w:t>2</w:t>
      </w:r>
      <w:r w:rsidR="00C70DC9">
        <w:rPr>
          <w:rFonts w:cstheme="minorHAnsi"/>
          <w:color w:val="222222"/>
          <w:sz w:val="24"/>
          <w:szCs w:val="24"/>
        </w:rPr>
        <w:t>.</w:t>
      </w:r>
      <w:r w:rsidRPr="00C70DC9">
        <w:rPr>
          <w:rFonts w:cstheme="minorHAnsi"/>
          <w:color w:val="222222"/>
          <w:sz w:val="24"/>
          <w:szCs w:val="24"/>
        </w:rPr>
        <w:t> </w:t>
      </w:r>
      <w:r w:rsidRPr="00C70DC9">
        <w:rPr>
          <w:rFonts w:cstheme="minorHAnsi"/>
          <w:b/>
          <w:bCs/>
          <w:color w:val="222222"/>
          <w:sz w:val="24"/>
          <w:szCs w:val="24"/>
        </w:rPr>
        <w:t>Jóvenes Flamencos.</w:t>
      </w:r>
      <w:r w:rsidRPr="00C70DC9">
        <w:rPr>
          <w:rFonts w:cstheme="minorHAnsi"/>
          <w:color w:val="222222"/>
          <w:sz w:val="24"/>
          <w:szCs w:val="24"/>
        </w:rPr>
        <w:t xml:space="preserve"> Espacios y experiencias, divertidos y llamativos para que </w:t>
      </w:r>
      <w:proofErr w:type="spellStart"/>
      <w:r w:rsidRPr="00C70DC9">
        <w:rPr>
          <w:rFonts w:cstheme="minorHAnsi"/>
          <w:color w:val="222222"/>
          <w:sz w:val="24"/>
          <w:szCs w:val="24"/>
        </w:rPr>
        <w:t>Milnoff</w:t>
      </w:r>
      <w:proofErr w:type="spellEnd"/>
      <w:r w:rsidRPr="00C70DC9">
        <w:rPr>
          <w:rFonts w:cstheme="minorHAnsi"/>
          <w:color w:val="222222"/>
          <w:sz w:val="24"/>
          <w:szCs w:val="24"/>
        </w:rPr>
        <w:t xml:space="preserve"> esté abierto a toda la familia y los niños se vinculen con el flamenco desde pequeños.</w:t>
      </w:r>
    </w:p>
    <w:p w:rsidR="00B3568F" w:rsidRPr="00C70DC9" w:rsidRDefault="00B3568F" w:rsidP="00C70DC9">
      <w:pPr>
        <w:jc w:val="both"/>
        <w:rPr>
          <w:rFonts w:cstheme="minorHAnsi"/>
          <w:color w:val="222222"/>
          <w:sz w:val="24"/>
          <w:szCs w:val="24"/>
        </w:rPr>
      </w:pPr>
      <w:r w:rsidRPr="00C70DC9">
        <w:rPr>
          <w:rFonts w:cstheme="minorHAnsi"/>
          <w:color w:val="222222"/>
          <w:sz w:val="24"/>
          <w:szCs w:val="24"/>
        </w:rPr>
        <w:t>3</w:t>
      </w:r>
      <w:r w:rsidR="00C70DC9">
        <w:rPr>
          <w:rFonts w:cstheme="minorHAnsi"/>
          <w:color w:val="222222"/>
          <w:sz w:val="24"/>
          <w:szCs w:val="24"/>
        </w:rPr>
        <w:t xml:space="preserve">. </w:t>
      </w:r>
      <w:r w:rsidRPr="00C70DC9">
        <w:rPr>
          <w:rFonts w:cstheme="minorHAnsi"/>
          <w:b/>
          <w:bCs/>
          <w:color w:val="222222"/>
          <w:sz w:val="24"/>
          <w:szCs w:val="24"/>
        </w:rPr>
        <w:t>Plazoletas. </w:t>
      </w:r>
      <w:r w:rsidR="00F05BA0">
        <w:rPr>
          <w:rFonts w:cstheme="minorHAnsi"/>
          <w:color w:val="222222"/>
          <w:sz w:val="24"/>
          <w:szCs w:val="24"/>
        </w:rPr>
        <w:t xml:space="preserve">Serán </w:t>
      </w:r>
      <w:r w:rsidRPr="00C70DC9">
        <w:rPr>
          <w:rFonts w:cstheme="minorHAnsi"/>
          <w:color w:val="222222"/>
          <w:sz w:val="24"/>
          <w:szCs w:val="24"/>
        </w:rPr>
        <w:t xml:space="preserve">partícipes del festival todos los granadinos y las personas que visiten </w:t>
      </w:r>
      <w:r w:rsidR="00F05BA0">
        <w:rPr>
          <w:rFonts w:cstheme="minorHAnsi"/>
          <w:color w:val="222222"/>
          <w:sz w:val="24"/>
          <w:szCs w:val="24"/>
        </w:rPr>
        <w:t>la</w:t>
      </w:r>
      <w:r w:rsidRPr="00C70DC9">
        <w:rPr>
          <w:rFonts w:cstheme="minorHAnsi"/>
          <w:color w:val="222222"/>
          <w:sz w:val="24"/>
          <w:szCs w:val="24"/>
        </w:rPr>
        <w:t xml:space="preserve"> ciudad con espectáculos flamencos abiertos en las plazas más representativa</w:t>
      </w:r>
      <w:r w:rsidR="00F05BA0">
        <w:rPr>
          <w:rFonts w:cstheme="minorHAnsi"/>
          <w:color w:val="222222"/>
          <w:sz w:val="24"/>
          <w:szCs w:val="24"/>
        </w:rPr>
        <w:t xml:space="preserve"> de la capital de La Alhambra</w:t>
      </w:r>
      <w:r w:rsidRPr="00C70DC9">
        <w:rPr>
          <w:rFonts w:cstheme="minorHAnsi"/>
          <w:color w:val="222222"/>
          <w:sz w:val="24"/>
          <w:szCs w:val="24"/>
        </w:rPr>
        <w:t xml:space="preserve">: </w:t>
      </w:r>
      <w:proofErr w:type="spellStart"/>
      <w:r w:rsidRPr="00C70DC9">
        <w:rPr>
          <w:rFonts w:cstheme="minorHAnsi"/>
          <w:color w:val="222222"/>
          <w:sz w:val="24"/>
          <w:szCs w:val="24"/>
        </w:rPr>
        <w:t>Bib</w:t>
      </w:r>
      <w:proofErr w:type="spellEnd"/>
      <w:r w:rsidR="00F05BA0">
        <w:rPr>
          <w:rFonts w:cstheme="minorHAnsi"/>
          <w:color w:val="222222"/>
          <w:sz w:val="24"/>
          <w:szCs w:val="24"/>
        </w:rPr>
        <w:t>-</w:t>
      </w:r>
      <w:r w:rsidRPr="00C70DC9">
        <w:rPr>
          <w:rFonts w:cstheme="minorHAnsi"/>
          <w:color w:val="222222"/>
          <w:sz w:val="24"/>
          <w:szCs w:val="24"/>
        </w:rPr>
        <w:t>Rambla, Paseo de los Tristes y Plaza de las Pasiegas. Se</w:t>
      </w:r>
      <w:r w:rsidR="00C70DC9">
        <w:rPr>
          <w:rFonts w:cstheme="minorHAnsi"/>
          <w:color w:val="222222"/>
          <w:sz w:val="24"/>
          <w:szCs w:val="24"/>
        </w:rPr>
        <w:t xml:space="preserve"> </w:t>
      </w:r>
      <w:r w:rsidRPr="00C70DC9">
        <w:rPr>
          <w:rFonts w:cstheme="minorHAnsi"/>
          <w:color w:val="222222"/>
          <w:sz w:val="24"/>
          <w:szCs w:val="24"/>
        </w:rPr>
        <w:t xml:space="preserve">celebrarán a mediodía </w:t>
      </w:r>
      <w:r w:rsidR="00F05BA0">
        <w:rPr>
          <w:rFonts w:cstheme="minorHAnsi"/>
          <w:color w:val="222222"/>
          <w:sz w:val="24"/>
          <w:szCs w:val="24"/>
        </w:rPr>
        <w:t xml:space="preserve">y </w:t>
      </w:r>
      <w:r w:rsidRPr="00C70DC9">
        <w:rPr>
          <w:rFonts w:cstheme="minorHAnsi"/>
          <w:color w:val="222222"/>
          <w:sz w:val="24"/>
          <w:szCs w:val="24"/>
        </w:rPr>
        <w:t>se podrán disfrutar de forma gratuita de espectáculos</w:t>
      </w:r>
      <w:r w:rsidR="00C70DC9">
        <w:rPr>
          <w:rFonts w:cstheme="minorHAnsi"/>
          <w:color w:val="222222"/>
          <w:sz w:val="24"/>
          <w:szCs w:val="24"/>
        </w:rPr>
        <w:t xml:space="preserve"> </w:t>
      </w:r>
      <w:r w:rsidRPr="00C70DC9">
        <w:rPr>
          <w:rFonts w:cstheme="minorHAnsi"/>
          <w:color w:val="222222"/>
          <w:sz w:val="24"/>
          <w:szCs w:val="24"/>
        </w:rPr>
        <w:t>protagonizados por artistas granadinos o vinculados artísticamente a la ciudad.</w:t>
      </w:r>
    </w:p>
    <w:p w:rsidR="00B3568F" w:rsidRPr="00C70DC9" w:rsidRDefault="00B3568F" w:rsidP="00C70DC9">
      <w:pPr>
        <w:jc w:val="both"/>
        <w:rPr>
          <w:rFonts w:cstheme="minorHAnsi"/>
          <w:color w:val="222222"/>
          <w:sz w:val="24"/>
          <w:szCs w:val="24"/>
        </w:rPr>
      </w:pPr>
      <w:r w:rsidRPr="00C70DC9">
        <w:rPr>
          <w:rFonts w:cstheme="minorHAnsi"/>
          <w:color w:val="222222"/>
          <w:sz w:val="24"/>
          <w:szCs w:val="24"/>
        </w:rPr>
        <w:t>4</w:t>
      </w:r>
      <w:r w:rsidR="00C70DC9">
        <w:rPr>
          <w:rFonts w:cstheme="minorHAnsi"/>
          <w:color w:val="222222"/>
          <w:sz w:val="24"/>
          <w:szCs w:val="24"/>
        </w:rPr>
        <w:t xml:space="preserve">. </w:t>
      </w:r>
      <w:r w:rsidRPr="00C70DC9">
        <w:rPr>
          <w:rFonts w:cstheme="minorHAnsi"/>
          <w:b/>
          <w:bCs/>
          <w:color w:val="222222"/>
          <w:sz w:val="24"/>
          <w:szCs w:val="24"/>
        </w:rPr>
        <w:t>De Artes</w:t>
      </w:r>
      <w:r w:rsidRPr="00C70DC9">
        <w:rPr>
          <w:rFonts w:cstheme="minorHAnsi"/>
          <w:color w:val="222222"/>
          <w:sz w:val="24"/>
          <w:szCs w:val="24"/>
        </w:rPr>
        <w:t>. Puesta en escena de todas las formas en las que el arte es capaz de mostrarse</w:t>
      </w:r>
      <w:r w:rsidR="00F05BA0">
        <w:rPr>
          <w:rFonts w:cstheme="minorHAnsi"/>
          <w:color w:val="222222"/>
          <w:sz w:val="24"/>
          <w:szCs w:val="24"/>
        </w:rPr>
        <w:t>: e</w:t>
      </w:r>
      <w:r w:rsidRPr="00C70DC9">
        <w:rPr>
          <w:rFonts w:cstheme="minorHAnsi"/>
          <w:color w:val="222222"/>
          <w:sz w:val="24"/>
          <w:szCs w:val="24"/>
        </w:rPr>
        <w:t>scultura, pintura, cine, literatura, fotografía…</w:t>
      </w:r>
    </w:p>
    <w:p w:rsidR="00B3568F" w:rsidRPr="00C70DC9" w:rsidRDefault="00B3568F" w:rsidP="00C70DC9">
      <w:pPr>
        <w:jc w:val="both"/>
        <w:rPr>
          <w:rFonts w:cstheme="minorHAnsi"/>
          <w:color w:val="222222"/>
          <w:sz w:val="24"/>
          <w:szCs w:val="24"/>
        </w:rPr>
      </w:pPr>
      <w:r w:rsidRPr="00C70DC9">
        <w:rPr>
          <w:rFonts w:cstheme="minorHAnsi"/>
          <w:color w:val="222222"/>
          <w:sz w:val="24"/>
          <w:szCs w:val="24"/>
        </w:rPr>
        <w:t>5</w:t>
      </w:r>
      <w:r w:rsidR="00C70DC9">
        <w:rPr>
          <w:rFonts w:cstheme="minorHAnsi"/>
          <w:color w:val="222222"/>
          <w:sz w:val="24"/>
          <w:szCs w:val="24"/>
        </w:rPr>
        <w:t xml:space="preserve">. </w:t>
      </w:r>
      <w:r w:rsidRPr="00C70DC9">
        <w:rPr>
          <w:rFonts w:cstheme="minorHAnsi"/>
          <w:b/>
          <w:bCs/>
          <w:color w:val="222222"/>
          <w:sz w:val="24"/>
          <w:szCs w:val="24"/>
        </w:rPr>
        <w:t>Hotel</w:t>
      </w:r>
      <w:r w:rsidRPr="00C70DC9">
        <w:rPr>
          <w:rFonts w:cstheme="minorHAnsi"/>
          <w:color w:val="222222"/>
          <w:sz w:val="24"/>
          <w:szCs w:val="24"/>
        </w:rPr>
        <w:t>. Será lugar de encuentro diario de los artistas que participan. No sólo será un lugar de hospedaje, sino que será lugar de celebración de rudas de prensa,</w:t>
      </w:r>
      <w:r w:rsidR="00F05BA0">
        <w:rPr>
          <w:rFonts w:cstheme="minorHAnsi"/>
          <w:color w:val="222222"/>
          <w:sz w:val="24"/>
          <w:szCs w:val="24"/>
        </w:rPr>
        <w:t xml:space="preserve"> </w:t>
      </w:r>
      <w:r w:rsidRPr="00C70DC9">
        <w:rPr>
          <w:rFonts w:cstheme="minorHAnsi"/>
          <w:color w:val="222222"/>
          <w:sz w:val="24"/>
          <w:szCs w:val="24"/>
        </w:rPr>
        <w:t>tertulias, conferencias flamencas abiertas a la ciudadanía y que contarán con la participación de los artistas del festival.</w:t>
      </w:r>
    </w:p>
    <w:p w:rsidR="00B3568F" w:rsidRPr="00C70DC9" w:rsidRDefault="00B3568F" w:rsidP="00C70DC9">
      <w:pPr>
        <w:jc w:val="both"/>
        <w:rPr>
          <w:rFonts w:cstheme="minorHAnsi"/>
          <w:color w:val="222222"/>
          <w:sz w:val="24"/>
          <w:szCs w:val="24"/>
        </w:rPr>
      </w:pPr>
      <w:r w:rsidRPr="00C70DC9">
        <w:rPr>
          <w:rFonts w:cstheme="minorHAnsi"/>
          <w:color w:val="222222"/>
          <w:sz w:val="24"/>
          <w:szCs w:val="24"/>
        </w:rPr>
        <w:t>6</w:t>
      </w:r>
      <w:r w:rsidR="00C70DC9">
        <w:rPr>
          <w:rFonts w:cstheme="minorHAnsi"/>
          <w:color w:val="222222"/>
          <w:sz w:val="24"/>
          <w:szCs w:val="24"/>
        </w:rPr>
        <w:t xml:space="preserve">. </w:t>
      </w:r>
      <w:proofErr w:type="spellStart"/>
      <w:r w:rsidRPr="00C70DC9">
        <w:rPr>
          <w:rFonts w:cstheme="minorHAnsi"/>
          <w:b/>
          <w:bCs/>
          <w:color w:val="222222"/>
          <w:sz w:val="24"/>
          <w:szCs w:val="24"/>
        </w:rPr>
        <w:t>Star</w:t>
      </w:r>
      <w:proofErr w:type="spellEnd"/>
      <w:r w:rsidRPr="00C70DC9">
        <w:rPr>
          <w:rFonts w:cstheme="minorHAnsi"/>
          <w:color w:val="222222"/>
          <w:sz w:val="24"/>
          <w:szCs w:val="24"/>
        </w:rPr>
        <w:t xml:space="preserve">. Las grandes estrellas del flamenco desfilarán por </w:t>
      </w:r>
      <w:proofErr w:type="spellStart"/>
      <w:r w:rsidRPr="00C70DC9">
        <w:rPr>
          <w:rFonts w:cstheme="minorHAnsi"/>
          <w:color w:val="222222"/>
          <w:sz w:val="24"/>
          <w:szCs w:val="24"/>
        </w:rPr>
        <w:t>Milnoff</w:t>
      </w:r>
      <w:proofErr w:type="spellEnd"/>
      <w:r w:rsidRPr="00C70DC9">
        <w:rPr>
          <w:rFonts w:cstheme="minorHAnsi"/>
          <w:color w:val="222222"/>
          <w:sz w:val="24"/>
          <w:szCs w:val="24"/>
        </w:rPr>
        <w:softHyphen/>
        <w:t>, en conciertos a</w:t>
      </w:r>
      <w:r w:rsidR="00F05BA0">
        <w:rPr>
          <w:rFonts w:cstheme="minorHAnsi"/>
          <w:color w:val="222222"/>
          <w:sz w:val="24"/>
          <w:szCs w:val="24"/>
        </w:rPr>
        <w:t xml:space="preserve"> </w:t>
      </w:r>
      <w:r w:rsidRPr="00C70DC9">
        <w:rPr>
          <w:rFonts w:cstheme="minorHAnsi"/>
          <w:color w:val="222222"/>
          <w:sz w:val="24"/>
          <w:szCs w:val="24"/>
        </w:rPr>
        <w:t>medida pensados para este festival. Estos artistas participarán también en tertulias y eventos programados para el festival.</w:t>
      </w:r>
    </w:p>
    <w:p w:rsidR="00B3568F" w:rsidRDefault="00B3568F" w:rsidP="00C70DC9">
      <w:pPr>
        <w:jc w:val="both"/>
        <w:rPr>
          <w:rFonts w:cstheme="minorHAnsi"/>
          <w:color w:val="222222"/>
          <w:sz w:val="24"/>
          <w:szCs w:val="24"/>
        </w:rPr>
      </w:pPr>
      <w:r w:rsidRPr="00C70DC9">
        <w:rPr>
          <w:rFonts w:cstheme="minorHAnsi"/>
          <w:color w:val="222222"/>
          <w:sz w:val="24"/>
          <w:szCs w:val="24"/>
        </w:rPr>
        <w:t>7-     </w:t>
      </w:r>
      <w:r w:rsidRPr="00C70DC9">
        <w:rPr>
          <w:rFonts w:cstheme="minorHAnsi"/>
          <w:b/>
          <w:bCs/>
          <w:color w:val="222222"/>
          <w:sz w:val="24"/>
          <w:szCs w:val="24"/>
        </w:rPr>
        <w:t>Trasnoches</w:t>
      </w:r>
      <w:r w:rsidRPr="00C70DC9">
        <w:rPr>
          <w:rFonts w:cstheme="minorHAnsi"/>
          <w:color w:val="222222"/>
          <w:sz w:val="24"/>
          <w:szCs w:val="24"/>
        </w:rPr>
        <w:t>. Se celebrarán trasnoches musicales donde se darán cita artistas de</w:t>
      </w:r>
      <w:r w:rsidR="00F05BA0">
        <w:rPr>
          <w:rFonts w:cstheme="minorHAnsi"/>
          <w:color w:val="222222"/>
          <w:sz w:val="24"/>
          <w:szCs w:val="24"/>
        </w:rPr>
        <w:t xml:space="preserve"> </w:t>
      </w:r>
      <w:r w:rsidRPr="00C70DC9">
        <w:rPr>
          <w:rFonts w:cstheme="minorHAnsi"/>
          <w:color w:val="222222"/>
          <w:sz w:val="24"/>
          <w:szCs w:val="24"/>
        </w:rPr>
        <w:t>reconocido</w:t>
      </w:r>
      <w:r w:rsidR="00F05BA0">
        <w:rPr>
          <w:rFonts w:cstheme="minorHAnsi"/>
          <w:color w:val="222222"/>
          <w:sz w:val="24"/>
          <w:szCs w:val="24"/>
        </w:rPr>
        <w:t xml:space="preserve"> </w:t>
      </w:r>
      <w:r w:rsidRPr="00C70DC9">
        <w:rPr>
          <w:rFonts w:cstheme="minorHAnsi"/>
          <w:color w:val="222222"/>
          <w:sz w:val="24"/>
          <w:szCs w:val="24"/>
        </w:rPr>
        <w:t>prestigio del flamenco más puro, en un formato distendido y participativo.</w:t>
      </w:r>
    </w:p>
    <w:p w:rsidR="00F05BA0" w:rsidRDefault="00F05BA0" w:rsidP="00C70DC9">
      <w:pPr>
        <w:jc w:val="both"/>
        <w:rPr>
          <w:rFonts w:cstheme="minorHAnsi"/>
          <w:color w:val="222222"/>
          <w:sz w:val="24"/>
          <w:szCs w:val="24"/>
        </w:rPr>
      </w:pPr>
    </w:p>
    <w:p w:rsidR="00F05BA0" w:rsidRDefault="00F05BA0" w:rsidP="00C70DC9">
      <w:pPr>
        <w:jc w:val="both"/>
        <w:rPr>
          <w:rFonts w:cstheme="minorHAnsi"/>
          <w:color w:val="222222"/>
          <w:sz w:val="24"/>
          <w:szCs w:val="24"/>
        </w:rPr>
      </w:pPr>
    </w:p>
    <w:p w:rsidR="00B3568F" w:rsidRPr="00C70DC9" w:rsidRDefault="00B3568F" w:rsidP="00C70DC9">
      <w:pPr>
        <w:jc w:val="both"/>
        <w:rPr>
          <w:rFonts w:cstheme="minorHAnsi"/>
          <w:color w:val="222222"/>
          <w:sz w:val="24"/>
          <w:szCs w:val="24"/>
        </w:rPr>
      </w:pPr>
      <w:r w:rsidRPr="00C70DC9">
        <w:rPr>
          <w:rFonts w:cstheme="minorHAnsi"/>
          <w:b/>
          <w:bCs/>
          <w:color w:val="222222"/>
          <w:sz w:val="24"/>
          <w:szCs w:val="24"/>
        </w:rPr>
        <w:t>¿Cuáles son los valores del festival?</w:t>
      </w:r>
    </w:p>
    <w:p w:rsidR="00F05BA0" w:rsidRPr="00F05BA0" w:rsidRDefault="00F05BA0" w:rsidP="00C70DC9">
      <w:pPr>
        <w:jc w:val="both"/>
        <w:rPr>
          <w:rFonts w:cstheme="minorHAnsi"/>
          <w:color w:val="222222"/>
          <w:sz w:val="24"/>
          <w:szCs w:val="24"/>
        </w:rPr>
      </w:pPr>
      <w:r>
        <w:rPr>
          <w:rFonts w:cstheme="minorHAnsi"/>
          <w:color w:val="222222"/>
          <w:sz w:val="24"/>
          <w:szCs w:val="24"/>
        </w:rPr>
        <w:t xml:space="preserve">Estos son los valores por los que se rige </w:t>
      </w:r>
      <w:proofErr w:type="spellStart"/>
      <w:r>
        <w:rPr>
          <w:rFonts w:cstheme="minorHAnsi"/>
          <w:color w:val="222222"/>
          <w:sz w:val="24"/>
          <w:szCs w:val="24"/>
        </w:rPr>
        <w:t>Milnoff</w:t>
      </w:r>
      <w:proofErr w:type="spellEnd"/>
      <w:r>
        <w:rPr>
          <w:rFonts w:cstheme="minorHAnsi"/>
          <w:color w:val="222222"/>
          <w:sz w:val="24"/>
          <w:szCs w:val="24"/>
        </w:rPr>
        <w:t xml:space="preserve"> desde su nacimiento:</w:t>
      </w:r>
    </w:p>
    <w:p w:rsidR="00B3568F" w:rsidRPr="00F05BA0" w:rsidRDefault="00B3568F" w:rsidP="00F05BA0">
      <w:pPr>
        <w:pStyle w:val="Prrafodelista"/>
        <w:numPr>
          <w:ilvl w:val="0"/>
          <w:numId w:val="1"/>
        </w:numPr>
        <w:jc w:val="both"/>
        <w:rPr>
          <w:rFonts w:cstheme="minorHAnsi"/>
          <w:color w:val="222222"/>
          <w:sz w:val="24"/>
          <w:szCs w:val="24"/>
        </w:rPr>
      </w:pPr>
      <w:r w:rsidRPr="00F05BA0">
        <w:rPr>
          <w:rFonts w:cstheme="minorHAnsi"/>
          <w:b/>
          <w:bCs/>
          <w:color w:val="222222"/>
          <w:sz w:val="24"/>
          <w:szCs w:val="24"/>
        </w:rPr>
        <w:t>Universalidad: </w:t>
      </w:r>
      <w:r w:rsidRPr="00F05BA0">
        <w:rPr>
          <w:rFonts w:cstheme="minorHAnsi"/>
          <w:color w:val="222222"/>
          <w:sz w:val="24"/>
          <w:szCs w:val="24"/>
        </w:rPr>
        <w:t>El formato acerca el flamenco y la ciudad de Granada a todas las personas al expresarse en diferentes formatos y disciplinas artísticas.</w:t>
      </w:r>
    </w:p>
    <w:p w:rsidR="00B3568F" w:rsidRPr="00F05BA0" w:rsidRDefault="00B3568F" w:rsidP="00F05BA0">
      <w:pPr>
        <w:pStyle w:val="Prrafodelista"/>
        <w:numPr>
          <w:ilvl w:val="0"/>
          <w:numId w:val="1"/>
        </w:numPr>
        <w:jc w:val="both"/>
        <w:rPr>
          <w:rFonts w:cstheme="minorHAnsi"/>
          <w:color w:val="222222"/>
          <w:sz w:val="24"/>
          <w:szCs w:val="24"/>
        </w:rPr>
      </w:pPr>
      <w:r w:rsidRPr="00F05BA0">
        <w:rPr>
          <w:rFonts w:cstheme="minorHAnsi"/>
          <w:b/>
          <w:bCs/>
          <w:color w:val="222222"/>
          <w:sz w:val="24"/>
          <w:szCs w:val="24"/>
        </w:rPr>
        <w:t>Participación:</w:t>
      </w:r>
      <w:r w:rsidR="00F05BA0" w:rsidRPr="00F05BA0">
        <w:rPr>
          <w:rFonts w:cstheme="minorHAnsi"/>
          <w:b/>
          <w:bCs/>
          <w:color w:val="222222"/>
          <w:sz w:val="24"/>
          <w:szCs w:val="24"/>
        </w:rPr>
        <w:t xml:space="preserve"> </w:t>
      </w:r>
      <w:r w:rsidRPr="00F05BA0">
        <w:rPr>
          <w:rFonts w:cstheme="minorHAnsi"/>
          <w:color w:val="222222"/>
          <w:sz w:val="24"/>
          <w:szCs w:val="24"/>
        </w:rPr>
        <w:t>Se fundamenta en la colaboración activa entre la organización y todos los agentes de la ciudad.</w:t>
      </w:r>
    </w:p>
    <w:p w:rsidR="00B3568F" w:rsidRPr="00F05BA0" w:rsidRDefault="00B3568F" w:rsidP="00D912D7">
      <w:pPr>
        <w:pStyle w:val="Prrafodelista"/>
        <w:numPr>
          <w:ilvl w:val="0"/>
          <w:numId w:val="1"/>
        </w:numPr>
        <w:jc w:val="both"/>
        <w:rPr>
          <w:rFonts w:cstheme="minorHAnsi"/>
          <w:color w:val="222222"/>
          <w:sz w:val="24"/>
          <w:szCs w:val="24"/>
        </w:rPr>
      </w:pPr>
      <w:r w:rsidRPr="00F05BA0">
        <w:rPr>
          <w:rFonts w:cstheme="minorHAnsi"/>
          <w:b/>
          <w:bCs/>
          <w:color w:val="222222"/>
          <w:sz w:val="24"/>
          <w:szCs w:val="24"/>
        </w:rPr>
        <w:t>Mecenazgo:</w:t>
      </w:r>
      <w:r w:rsidR="00F05BA0" w:rsidRPr="00F05BA0">
        <w:rPr>
          <w:rFonts w:cstheme="minorHAnsi"/>
          <w:b/>
          <w:bCs/>
          <w:color w:val="222222"/>
          <w:sz w:val="24"/>
          <w:szCs w:val="24"/>
        </w:rPr>
        <w:t xml:space="preserve"> </w:t>
      </w:r>
      <w:r w:rsidRPr="00F05BA0">
        <w:rPr>
          <w:rFonts w:cstheme="minorHAnsi"/>
          <w:color w:val="222222"/>
          <w:sz w:val="24"/>
          <w:szCs w:val="24"/>
        </w:rPr>
        <w:t>El 2% del beneficio se destinará para becas y ayudas</w:t>
      </w:r>
    </w:p>
    <w:p w:rsidR="00B3568F" w:rsidRPr="00F05BA0" w:rsidRDefault="00B3568F" w:rsidP="00C31EFB">
      <w:pPr>
        <w:pStyle w:val="Prrafodelista"/>
        <w:numPr>
          <w:ilvl w:val="0"/>
          <w:numId w:val="1"/>
        </w:numPr>
        <w:jc w:val="both"/>
        <w:rPr>
          <w:rFonts w:cstheme="minorHAnsi"/>
          <w:color w:val="222222"/>
          <w:sz w:val="24"/>
          <w:szCs w:val="24"/>
        </w:rPr>
      </w:pPr>
      <w:r w:rsidRPr="00F05BA0">
        <w:rPr>
          <w:rFonts w:cstheme="minorHAnsi"/>
          <w:b/>
          <w:bCs/>
          <w:color w:val="222222"/>
          <w:sz w:val="24"/>
          <w:szCs w:val="24"/>
        </w:rPr>
        <w:t>Permanencia:</w:t>
      </w:r>
      <w:r w:rsidR="00F05BA0" w:rsidRPr="00F05BA0">
        <w:rPr>
          <w:rFonts w:cstheme="minorHAnsi"/>
          <w:b/>
          <w:bCs/>
          <w:color w:val="222222"/>
          <w:sz w:val="24"/>
          <w:szCs w:val="24"/>
        </w:rPr>
        <w:t xml:space="preserve"> </w:t>
      </w:r>
      <w:r w:rsidRPr="00F05BA0">
        <w:rPr>
          <w:rFonts w:cstheme="minorHAnsi"/>
          <w:color w:val="222222"/>
          <w:sz w:val="24"/>
          <w:szCs w:val="24"/>
        </w:rPr>
        <w:t xml:space="preserve">Nace con vocación de permanencia como un evento anual con un horizonte más allá del aniversario del </w:t>
      </w:r>
      <w:r w:rsidR="00F05BA0">
        <w:rPr>
          <w:rFonts w:cstheme="minorHAnsi"/>
          <w:color w:val="222222"/>
          <w:sz w:val="24"/>
          <w:szCs w:val="24"/>
        </w:rPr>
        <w:t>P</w:t>
      </w:r>
      <w:r w:rsidRPr="00F05BA0">
        <w:rPr>
          <w:rFonts w:cstheme="minorHAnsi"/>
          <w:color w:val="222222"/>
          <w:sz w:val="24"/>
          <w:szCs w:val="24"/>
        </w:rPr>
        <w:t xml:space="preserve">rimer </w:t>
      </w:r>
      <w:r w:rsidR="00F05BA0">
        <w:rPr>
          <w:rFonts w:cstheme="minorHAnsi"/>
          <w:color w:val="222222"/>
          <w:sz w:val="24"/>
          <w:szCs w:val="24"/>
        </w:rPr>
        <w:t xml:space="preserve">Concurso </w:t>
      </w:r>
      <w:r w:rsidRPr="00F05BA0">
        <w:rPr>
          <w:rFonts w:cstheme="minorHAnsi"/>
          <w:color w:val="222222"/>
          <w:sz w:val="24"/>
          <w:szCs w:val="24"/>
        </w:rPr>
        <w:t xml:space="preserve">de </w:t>
      </w:r>
      <w:r w:rsidR="00F05BA0">
        <w:rPr>
          <w:rFonts w:cstheme="minorHAnsi"/>
          <w:color w:val="222222"/>
          <w:sz w:val="24"/>
          <w:szCs w:val="24"/>
        </w:rPr>
        <w:t>C</w:t>
      </w:r>
      <w:r w:rsidRPr="00F05BA0">
        <w:rPr>
          <w:rFonts w:cstheme="minorHAnsi"/>
          <w:color w:val="222222"/>
          <w:sz w:val="24"/>
          <w:szCs w:val="24"/>
        </w:rPr>
        <w:t>ante Jondo de 1922</w:t>
      </w:r>
      <w:r w:rsidR="00F05BA0">
        <w:rPr>
          <w:rFonts w:cstheme="minorHAnsi"/>
          <w:color w:val="222222"/>
          <w:sz w:val="24"/>
          <w:szCs w:val="24"/>
        </w:rPr>
        <w:t>.</w:t>
      </w:r>
    </w:p>
    <w:p w:rsidR="00B3568F" w:rsidRPr="00F05BA0" w:rsidRDefault="00B3568F" w:rsidP="009253A2">
      <w:pPr>
        <w:pStyle w:val="Prrafodelista"/>
        <w:numPr>
          <w:ilvl w:val="0"/>
          <w:numId w:val="1"/>
        </w:numPr>
        <w:jc w:val="both"/>
        <w:rPr>
          <w:rFonts w:cstheme="minorHAnsi"/>
          <w:color w:val="222222"/>
          <w:sz w:val="24"/>
          <w:szCs w:val="24"/>
        </w:rPr>
      </w:pPr>
      <w:r w:rsidRPr="00F05BA0">
        <w:rPr>
          <w:rFonts w:cstheme="minorHAnsi"/>
          <w:b/>
          <w:bCs/>
          <w:color w:val="222222"/>
          <w:sz w:val="24"/>
          <w:szCs w:val="24"/>
        </w:rPr>
        <w:t>Innovación:</w:t>
      </w:r>
      <w:r w:rsidR="00F05BA0" w:rsidRPr="00F05BA0">
        <w:rPr>
          <w:rFonts w:cstheme="minorHAnsi"/>
          <w:b/>
          <w:bCs/>
          <w:color w:val="222222"/>
          <w:sz w:val="24"/>
          <w:szCs w:val="24"/>
        </w:rPr>
        <w:t xml:space="preserve"> </w:t>
      </w:r>
      <w:r w:rsidRPr="00F05BA0">
        <w:rPr>
          <w:rFonts w:cstheme="minorHAnsi"/>
          <w:color w:val="222222"/>
          <w:sz w:val="24"/>
          <w:szCs w:val="24"/>
        </w:rPr>
        <w:t>Comprometido con visualizar las innovaciones creativas que colaboren al crecimiento del flamenco en todas sus disciplinas y manifestaciones.</w:t>
      </w:r>
    </w:p>
    <w:p w:rsidR="00F05BA0" w:rsidRDefault="00F05BA0" w:rsidP="00C70DC9">
      <w:pPr>
        <w:jc w:val="both"/>
        <w:rPr>
          <w:rFonts w:cstheme="minorHAnsi"/>
          <w:color w:val="222222"/>
          <w:sz w:val="24"/>
          <w:szCs w:val="24"/>
        </w:rPr>
      </w:pPr>
    </w:p>
    <w:p w:rsidR="00B3568F" w:rsidRPr="00F05BA0" w:rsidRDefault="00F05BA0" w:rsidP="00C70DC9">
      <w:pPr>
        <w:jc w:val="both"/>
        <w:rPr>
          <w:rFonts w:cstheme="minorHAnsi"/>
          <w:b/>
          <w:bCs/>
          <w:color w:val="222222"/>
          <w:sz w:val="24"/>
          <w:szCs w:val="24"/>
        </w:rPr>
      </w:pPr>
      <w:r w:rsidRPr="00F05BA0">
        <w:rPr>
          <w:rFonts w:cstheme="minorHAnsi"/>
          <w:b/>
          <w:bCs/>
          <w:color w:val="222222"/>
          <w:sz w:val="24"/>
          <w:szCs w:val="24"/>
        </w:rPr>
        <w:t>Impacto económico del Festival en Granada</w:t>
      </w:r>
    </w:p>
    <w:p w:rsidR="00B3568F" w:rsidRPr="00C70DC9" w:rsidRDefault="00B3568F" w:rsidP="00C70DC9">
      <w:pPr>
        <w:jc w:val="both"/>
        <w:rPr>
          <w:rFonts w:cstheme="minorHAnsi"/>
          <w:color w:val="222222"/>
          <w:sz w:val="24"/>
          <w:szCs w:val="24"/>
        </w:rPr>
      </w:pPr>
      <w:r w:rsidRPr="00C70DC9">
        <w:rPr>
          <w:rFonts w:cstheme="minorHAnsi"/>
          <w:color w:val="222222"/>
          <w:sz w:val="24"/>
          <w:szCs w:val="24"/>
        </w:rPr>
        <w:t>La programación musical del festival se plantea alrededor de tres escenarios</w:t>
      </w:r>
      <w:r w:rsidR="00D76BF6">
        <w:rPr>
          <w:rFonts w:cstheme="minorHAnsi"/>
          <w:color w:val="222222"/>
          <w:sz w:val="24"/>
          <w:szCs w:val="24"/>
        </w:rPr>
        <w:t>:</w:t>
      </w:r>
      <w:r w:rsidRPr="00C70DC9">
        <w:rPr>
          <w:rFonts w:cstheme="minorHAnsi"/>
          <w:color w:val="222222"/>
          <w:sz w:val="24"/>
          <w:szCs w:val="24"/>
        </w:rPr>
        <w:t xml:space="preserve"> dos interiores y con </w:t>
      </w:r>
      <w:proofErr w:type="spellStart"/>
      <w:r w:rsidRPr="00C70DC9">
        <w:rPr>
          <w:rFonts w:cstheme="minorHAnsi"/>
          <w:color w:val="222222"/>
          <w:sz w:val="24"/>
          <w:szCs w:val="24"/>
        </w:rPr>
        <w:t>ticketing</w:t>
      </w:r>
      <w:proofErr w:type="spellEnd"/>
      <w:r w:rsidRPr="00C70DC9">
        <w:rPr>
          <w:rFonts w:cstheme="minorHAnsi"/>
          <w:color w:val="222222"/>
          <w:sz w:val="24"/>
          <w:szCs w:val="24"/>
        </w:rPr>
        <w:t xml:space="preserve"> y uno abierto al público y con acceso libre.</w:t>
      </w:r>
    </w:p>
    <w:p w:rsidR="00B3568F" w:rsidRPr="00C70DC9" w:rsidRDefault="00B3568F" w:rsidP="00C70DC9">
      <w:pPr>
        <w:jc w:val="both"/>
        <w:rPr>
          <w:rFonts w:cstheme="minorHAnsi"/>
          <w:color w:val="222222"/>
          <w:sz w:val="24"/>
          <w:szCs w:val="24"/>
        </w:rPr>
      </w:pPr>
      <w:r w:rsidRPr="00C70DC9">
        <w:rPr>
          <w:rFonts w:cstheme="minorHAnsi"/>
          <w:color w:val="222222"/>
          <w:sz w:val="24"/>
          <w:szCs w:val="24"/>
        </w:rPr>
        <w:t>La programación relacionada con otras manifestaciones artísticas plantea diferentes actividades relacionadas con el mundo de la pintura, la escultura, la literatura, el cine o la fotografía.</w:t>
      </w:r>
      <w:r w:rsidR="00D76BF6">
        <w:rPr>
          <w:rFonts w:cstheme="minorHAnsi"/>
          <w:color w:val="222222"/>
          <w:sz w:val="24"/>
          <w:szCs w:val="24"/>
        </w:rPr>
        <w:t xml:space="preserve"> Por ello, to</w:t>
      </w:r>
      <w:r w:rsidRPr="00C70DC9">
        <w:rPr>
          <w:rFonts w:cstheme="minorHAnsi"/>
          <w:color w:val="222222"/>
          <w:sz w:val="24"/>
          <w:szCs w:val="24"/>
        </w:rPr>
        <w:t>da la ciudad mirará al flamenco y el mundo del flamenco mirará a la ciudad.</w:t>
      </w:r>
    </w:p>
    <w:p w:rsidR="00B3568F" w:rsidRPr="00C70DC9" w:rsidRDefault="00B3568F" w:rsidP="00C70DC9">
      <w:pPr>
        <w:jc w:val="both"/>
        <w:rPr>
          <w:rFonts w:cstheme="minorHAnsi"/>
          <w:color w:val="222222"/>
          <w:sz w:val="24"/>
          <w:szCs w:val="24"/>
        </w:rPr>
      </w:pPr>
      <w:r w:rsidRPr="00C70DC9">
        <w:rPr>
          <w:rFonts w:cstheme="minorHAnsi"/>
          <w:color w:val="222222"/>
          <w:sz w:val="24"/>
          <w:szCs w:val="24"/>
        </w:rPr>
        <w:t xml:space="preserve">El impacto económico estimado para esta primera edición, excluidos impactos indirectos consecuencia del movimiento principal de gasto e inversión, puede calcularse en 1,8 millones </w:t>
      </w:r>
      <w:r w:rsidR="00D76BF6">
        <w:rPr>
          <w:rFonts w:cstheme="minorHAnsi"/>
          <w:color w:val="222222"/>
          <w:sz w:val="24"/>
          <w:szCs w:val="24"/>
        </w:rPr>
        <w:t xml:space="preserve">de euros, </w:t>
      </w:r>
      <w:r w:rsidRPr="00C70DC9">
        <w:rPr>
          <w:rFonts w:cstheme="minorHAnsi"/>
          <w:color w:val="222222"/>
          <w:sz w:val="24"/>
          <w:szCs w:val="24"/>
        </w:rPr>
        <w:t>distribuidos entre los gastos generados por asiste</w:t>
      </w:r>
      <w:r w:rsidR="00D76BF6">
        <w:rPr>
          <w:rFonts w:cstheme="minorHAnsi"/>
          <w:color w:val="222222"/>
          <w:sz w:val="24"/>
          <w:szCs w:val="24"/>
        </w:rPr>
        <w:t>nte</w:t>
      </w:r>
      <w:r w:rsidRPr="00C70DC9">
        <w:rPr>
          <w:rFonts w:cstheme="minorHAnsi"/>
          <w:color w:val="222222"/>
          <w:sz w:val="24"/>
          <w:szCs w:val="24"/>
        </w:rPr>
        <w:t>s a los espectáculos, inversión de patrocinadores y la realizada propiamente para la organización y promoción del evento.</w:t>
      </w:r>
    </w:p>
    <w:p w:rsidR="00B3568F" w:rsidRPr="00C70DC9" w:rsidRDefault="00B3568F" w:rsidP="00C70DC9">
      <w:pPr>
        <w:jc w:val="both"/>
        <w:rPr>
          <w:rFonts w:cstheme="minorHAnsi"/>
          <w:color w:val="222222"/>
          <w:sz w:val="24"/>
          <w:szCs w:val="24"/>
        </w:rPr>
      </w:pPr>
      <w:r w:rsidRPr="00C70DC9">
        <w:rPr>
          <w:rFonts w:cstheme="minorHAnsi"/>
          <w:color w:val="222222"/>
          <w:sz w:val="24"/>
          <w:szCs w:val="24"/>
        </w:rPr>
        <w:t xml:space="preserve">La estimación es que en cada edición del </w:t>
      </w:r>
      <w:proofErr w:type="spellStart"/>
      <w:r w:rsidRPr="00C70DC9">
        <w:rPr>
          <w:rFonts w:cstheme="minorHAnsi"/>
          <w:color w:val="222222"/>
          <w:sz w:val="24"/>
          <w:szCs w:val="24"/>
        </w:rPr>
        <w:t>Milnoff</w:t>
      </w:r>
      <w:proofErr w:type="spellEnd"/>
      <w:r w:rsidRPr="00C70DC9">
        <w:rPr>
          <w:rFonts w:cstheme="minorHAnsi"/>
          <w:color w:val="222222"/>
          <w:sz w:val="24"/>
          <w:szCs w:val="24"/>
        </w:rPr>
        <w:t xml:space="preserve"> el impacto económico en la ciudad de Granada crezca en torno a un 30% más, respecto a esos 1,8 millones de euros de la primera edición.</w:t>
      </w:r>
    </w:p>
    <w:p w:rsidR="00B3568F" w:rsidRPr="00C70DC9" w:rsidRDefault="00B3568F" w:rsidP="00C70DC9">
      <w:pPr>
        <w:jc w:val="both"/>
        <w:rPr>
          <w:rFonts w:cstheme="minorHAnsi"/>
          <w:color w:val="222222"/>
          <w:sz w:val="24"/>
          <w:szCs w:val="24"/>
        </w:rPr>
      </w:pPr>
      <w:r w:rsidRPr="00C70DC9">
        <w:rPr>
          <w:rFonts w:cstheme="minorHAnsi"/>
          <w:color w:val="222222"/>
          <w:sz w:val="24"/>
          <w:szCs w:val="24"/>
        </w:rPr>
        <w:t>Entre las principales partidas se destacan:</w:t>
      </w:r>
    </w:p>
    <w:p w:rsidR="00B3568F" w:rsidRPr="00C70DC9" w:rsidRDefault="00B3568F" w:rsidP="00C70DC9">
      <w:pPr>
        <w:jc w:val="both"/>
        <w:rPr>
          <w:rFonts w:cstheme="minorHAnsi"/>
          <w:color w:val="222222"/>
          <w:sz w:val="24"/>
          <w:szCs w:val="24"/>
        </w:rPr>
      </w:pPr>
      <w:r w:rsidRPr="00C70DC9">
        <w:rPr>
          <w:rFonts w:cstheme="minorHAnsi"/>
          <w:color w:val="222222"/>
          <w:sz w:val="24"/>
          <w:szCs w:val="24"/>
        </w:rPr>
        <w:t>-       800.000 euros en gasto de asistentes (residentes y turistas)</w:t>
      </w:r>
    </w:p>
    <w:p w:rsidR="00B3568F" w:rsidRPr="00C70DC9" w:rsidRDefault="00B3568F" w:rsidP="00C70DC9">
      <w:pPr>
        <w:jc w:val="both"/>
        <w:rPr>
          <w:rFonts w:cstheme="minorHAnsi"/>
          <w:color w:val="222222"/>
          <w:sz w:val="24"/>
          <w:szCs w:val="24"/>
        </w:rPr>
      </w:pPr>
      <w:r w:rsidRPr="00C70DC9">
        <w:rPr>
          <w:rFonts w:cstheme="minorHAnsi"/>
          <w:color w:val="222222"/>
          <w:sz w:val="24"/>
          <w:szCs w:val="24"/>
        </w:rPr>
        <w:t>-       400.000 euros por la inversión en patrocinio y organización de actividades</w:t>
      </w:r>
    </w:p>
    <w:p w:rsidR="007E0634" w:rsidRPr="00C70DC9" w:rsidRDefault="00B3568F" w:rsidP="00C70DC9">
      <w:pPr>
        <w:jc w:val="both"/>
        <w:rPr>
          <w:rFonts w:cstheme="minorHAnsi"/>
          <w:sz w:val="24"/>
          <w:szCs w:val="24"/>
        </w:rPr>
      </w:pPr>
      <w:bookmarkStart w:id="0" w:name="_GoBack"/>
      <w:bookmarkEnd w:id="0"/>
      <w:r w:rsidRPr="00C70DC9">
        <w:rPr>
          <w:rFonts w:cstheme="minorHAnsi"/>
          <w:color w:val="222222"/>
          <w:sz w:val="24"/>
          <w:szCs w:val="24"/>
        </w:rPr>
        <w:t>-       600.000 euros en gastos a proveedores para la organización del festival</w:t>
      </w:r>
    </w:p>
    <w:sectPr w:rsidR="007E0634" w:rsidRPr="00C70DC9">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8FA" w:rsidRDefault="00C828FA" w:rsidP="00053C6D">
      <w:pPr>
        <w:spacing w:after="0" w:line="240" w:lineRule="auto"/>
      </w:pPr>
      <w:r>
        <w:separator/>
      </w:r>
    </w:p>
  </w:endnote>
  <w:endnote w:type="continuationSeparator" w:id="0">
    <w:p w:rsidR="00C828FA" w:rsidRDefault="00C828FA" w:rsidP="00053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634" w:rsidRDefault="007E063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634" w:rsidRDefault="007E063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634" w:rsidRDefault="007E063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8FA" w:rsidRDefault="00C828FA" w:rsidP="00053C6D">
      <w:pPr>
        <w:spacing w:after="0" w:line="240" w:lineRule="auto"/>
      </w:pPr>
      <w:r>
        <w:separator/>
      </w:r>
    </w:p>
  </w:footnote>
  <w:footnote w:type="continuationSeparator" w:id="0">
    <w:p w:rsidR="00C828FA" w:rsidRDefault="00C828FA" w:rsidP="00053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C6D" w:rsidRDefault="00C828F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61047" o:spid="_x0000_s2060" type="#_x0000_t75" style="position:absolute;margin-left:0;margin-top:0;width:702pt;height:881.25pt;z-index:-251657216;mso-position-horizontal:center;mso-position-horizontal-relative:margin;mso-position-vertical:center;mso-position-vertical-relative:margin" o:allowincell="f">
          <v:imagedata r:id="rId1" o:title="Hoja Carta a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634" w:rsidRDefault="00C828F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61048" o:spid="_x0000_s2061" type="#_x0000_t75" style="position:absolute;margin-left:0;margin-top:0;width:702pt;height:881.25pt;z-index:-251656192;mso-position-horizontal:center;mso-position-horizontal-relative:margin;mso-position-vertical:center;mso-position-vertical-relative:margin" o:allowincell="f">
          <v:imagedata r:id="rId1" o:title="Hoja Carta a4"/>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C6D" w:rsidRDefault="00C828F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61046" o:spid="_x0000_s2059" type="#_x0000_t75" style="position:absolute;margin-left:0;margin-top:0;width:702pt;height:881.25pt;z-index:-251658240;mso-position-horizontal:center;mso-position-horizontal-relative:margin;mso-position-vertical:center;mso-position-vertical-relative:margin" o:allowincell="f">
          <v:imagedata r:id="rId1" o:title="Hoja Carta a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E7953"/>
    <w:multiLevelType w:val="hybridMultilevel"/>
    <w:tmpl w:val="7DB637EE"/>
    <w:lvl w:ilvl="0" w:tplc="ED56C0D6">
      <w:start w:val="7"/>
      <w:numFmt w:val="bullet"/>
      <w:lvlText w:val="-"/>
      <w:lvlJc w:val="left"/>
      <w:pPr>
        <w:ind w:left="720" w:hanging="360"/>
      </w:pPr>
      <w:rPr>
        <w:rFonts w:ascii="Calibri" w:eastAsiaTheme="minorHAnsi" w:hAnsi="Calibri" w:cs="Calibri"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C6D"/>
    <w:rsid w:val="00053C6D"/>
    <w:rsid w:val="0034465E"/>
    <w:rsid w:val="0051031A"/>
    <w:rsid w:val="00597743"/>
    <w:rsid w:val="005B1699"/>
    <w:rsid w:val="00603F49"/>
    <w:rsid w:val="007E0634"/>
    <w:rsid w:val="00AD23AE"/>
    <w:rsid w:val="00B3568F"/>
    <w:rsid w:val="00BD2CC9"/>
    <w:rsid w:val="00BF4E76"/>
    <w:rsid w:val="00C70DC9"/>
    <w:rsid w:val="00C828FA"/>
    <w:rsid w:val="00CF48FD"/>
    <w:rsid w:val="00D76BF6"/>
    <w:rsid w:val="00F05BA0"/>
    <w:rsid w:val="00F82C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4:docId w14:val="75769D34"/>
  <w15:chartTrackingRefBased/>
  <w15:docId w15:val="{88B84280-7755-4C0A-B599-FF1FD0409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53C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3C6D"/>
  </w:style>
  <w:style w:type="paragraph" w:styleId="Piedepgina">
    <w:name w:val="footer"/>
    <w:basedOn w:val="Normal"/>
    <w:link w:val="PiedepginaCar"/>
    <w:uiPriority w:val="99"/>
    <w:unhideWhenUsed/>
    <w:rsid w:val="00053C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3C6D"/>
  </w:style>
  <w:style w:type="paragraph" w:styleId="NormalWeb">
    <w:name w:val="Normal (Web)"/>
    <w:basedOn w:val="Normal"/>
    <w:uiPriority w:val="99"/>
    <w:semiHidden/>
    <w:unhideWhenUsed/>
    <w:rsid w:val="00B3568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F05B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09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9A24F-9A1D-43B6-8698-6F399C5AF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1055</Words>
  <Characters>5806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 Segovia</dc:creator>
  <cp:keywords/>
  <dc:description/>
  <cp:lastModifiedBy>Juan Prieto</cp:lastModifiedBy>
  <cp:revision>6</cp:revision>
  <dcterms:created xsi:type="dcterms:W3CDTF">2020-01-23T08:09:00Z</dcterms:created>
  <dcterms:modified xsi:type="dcterms:W3CDTF">2020-01-23T11:39:00Z</dcterms:modified>
</cp:coreProperties>
</file>